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C6A32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1" w:name="_Toc88657645"/>
      <w:r w:rsidRPr="008C5207">
        <w:lastRenderedPageBreak/>
        <w:t>ANAGRAFICA AMMINISTRAZIONE</w:t>
      </w:r>
      <w:bookmarkEnd w:id="1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96193670583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DEI GEOLOGI DEL LAZIO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Lazio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2" w:name="_Toc88657646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ROBERTO</w:t>
      </w:r>
    </w:p>
    <w:p w:rsidR="000D2A7E" w:rsidRDefault="000D2A7E" w:rsidP="000D2A7E">
      <w:r>
        <w:t>Cognome RPC</w:t>
      </w:r>
      <w:r w:rsidR="007C4A01">
        <w:t>T</w:t>
      </w:r>
      <w:r w:rsidR="00B86349">
        <w:t>: CRESCENZI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:rsidR="000D2A7E" w:rsidRDefault="000D2A7E" w:rsidP="000D2A7E">
      <w:r>
        <w:t xml:space="preserve">Posizione occupata: </w:t>
      </w:r>
      <w:r w:rsidR="00B86349">
        <w:t>Consigliere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14/07/2021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3" w:name="OLE_LINK1"/>
      <w:bookmarkStart w:id="4" w:name="_Toc88657647"/>
      <w:r>
        <w:t>RENDICONTAZIONE MISURE GENERALI</w:t>
      </w:r>
      <w:bookmarkEnd w:id="3"/>
      <w:bookmarkEnd w:id="4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5" w:name="_Toc88657648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:rsidR="000D2A7E" w:rsidRDefault="000D2A7E" w:rsidP="00A82AEF"/>
    <w:p w:rsidR="0081479C" w:rsidRDefault="0081479C" w:rsidP="0081479C">
      <w:r>
        <w:t>Per quanto riguarda le misure non attuate si evidenzia che:</w:t>
      </w:r>
      <w:r>
        <w:br/>
        <w:t>- Per 1 misure non sono state ancora avviate le attività, ma saranno avviate nei tempi previsti</w:t>
      </w:r>
    </w:p>
    <w:p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88657649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2014 ed è stato aggiornato almeno una volta dopo la sua prima adozione.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88657650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88657651"/>
      <w:r>
        <w:t>Rotazione Ordinaria</w:t>
      </w:r>
      <w:bookmarkEnd w:id="8"/>
    </w:p>
    <w:p w:rsidR="00D86271" w:rsidRDefault="00D86271" w:rsidP="00D86271"/>
    <w:p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VISTO IL RIDOTTO NUMERO (2) DEI DIPENDENTI NON E' POSSIBILE ATTUARE LA MISURA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88657652"/>
      <w:r>
        <w:t>Rotazione Straordinaria</w:t>
      </w:r>
      <w:bookmarkEnd w:id="9"/>
    </w:p>
    <w:p w:rsidR="002D6508" w:rsidRDefault="002D6508" w:rsidP="00B608A5"/>
    <w:p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88657653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88657654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non sono pervenute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non sono pervenute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88657655"/>
      <w:r w:rsidRPr="002954F2">
        <w:rPr>
          <w:lang w:val="en-US"/>
        </w:rPr>
        <w:lastRenderedPageBreak/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sia i dipendenti pubblici che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Il sistema tutela i nostri dipendenti nel caso si segnalazioni</w:t>
      </w:r>
    </w:p>
    <w:p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3" w:name="_Toc88657656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8</w:t>
      </w:r>
      <w:r>
        <w:br/>
        <w:t xml:space="preserve">    - Staff del RPCT per un numero medio di ore 8</w:t>
      </w:r>
      <w:r>
        <w:br/>
        <w:t xml:space="preserve">    - Referenti per un numero medio di ore8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Staff del RPCT per un numero medio di ore 2</w:t>
      </w:r>
      <w:r>
        <w:br/>
        <w:t xml:space="preserve">    - Referenti per un numero medio di ore 2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2</w:t>
      </w:r>
      <w:r>
        <w:br/>
        <w:t xml:space="preserve">    - Staff del RPCT per un numero medio di ore 2</w:t>
      </w:r>
      <w:r>
        <w:br/>
        <w:t xml:space="preserve">    - Referenti per un numero medio di ore 2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2</w:t>
      </w:r>
      <w:r>
        <w:br/>
        <w:t xml:space="preserve">    - Staff del RPCT per un numero medio di ore 2</w:t>
      </w:r>
      <w:r>
        <w:br/>
        <w:t xml:space="preserve">    - Referenti per un numero medio di ore 2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laboratori con analisi di casi pratici / esercitazioni </w:t>
      </w:r>
      <w:r>
        <w:br/>
      </w:r>
      <w:r>
        <w:lastRenderedPageBreak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erogata da soggetti interni.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88657657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in esame, sono stati svolti monitoraggi sulla pubblicazione dei dati con periodicità mensile.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Non è stato istituito il registro degli accessi. </w:t>
      </w:r>
      <w:r>
        <w:br/>
      </w:r>
      <w:r>
        <w:br/>
        <w:t>In merito al livello di adempimento degli obblighi di trasparenza, si formula il seguente giudizio: Il giudizio è positivo ed inoltre si sta procedendo al miglioramento della qualità del sito web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88657658"/>
      <w:proofErr w:type="spellStart"/>
      <w:r>
        <w:t>Pantouflage</w:t>
      </w:r>
      <w:bookmarkEnd w:id="15"/>
      <w:proofErr w:type="spellEnd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</w:t>
      </w:r>
      <w:r>
        <w:lastRenderedPageBreak/>
        <w:t xml:space="preserve">per le seguenti motivazioni: </w:t>
      </w:r>
      <w:r>
        <w:br/>
        <w:t>Non ci sono dirigenti nè dipendenti in quiescenza o in prossimità della medesima</w:t>
      </w:r>
    </w:p>
    <w:p w:rsidR="00C84FCB" w:rsidRDefault="00C84FCB" w:rsidP="00B33A5B"/>
    <w:p w:rsidR="00C84FCB" w:rsidRDefault="00C84FCB" w:rsidP="00B33A5B"/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88657659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/>
    <w:p w:rsidR="00634F49" w:rsidRDefault="00634F49" w:rsidP="00C57E07"/>
    <w:p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88657660"/>
      <w:r>
        <w:t>Patti di integrità</w:t>
      </w:r>
      <w:bookmarkEnd w:id="17"/>
    </w:p>
    <w:p w:rsidR="00CD3792" w:rsidRDefault="00CD3792" w:rsidP="00CD3792"/>
    <w:p w:rsidR="002017E5" w:rsidRDefault="002017E5" w:rsidP="00A054EE"/>
    <w:p w:rsidR="002017E5" w:rsidRDefault="002017E5" w:rsidP="00A054EE">
      <w:r>
        <w:t xml:space="preserve">Pur essendo stata programmata nel PTPCT di riferimento, non sono ancora stati predisposti e utilizzati protocolli di legalità o patti d’integrità per l’affidamento di commesse, in particolare: </w:t>
      </w:r>
      <w:r>
        <w:br/>
        <w:t>Non sono state ancora avviate le attività, ma saranno avviate nei tempi previsti dal PTPCT</w:t>
      </w:r>
    </w:p>
    <w:p w:rsidR="002017E5" w:rsidRDefault="002017E5" w:rsidP="00A054EE">
      <w:bookmarkStart w:id="18" w:name="_Hlk88649032"/>
    </w:p>
    <w:bookmarkEnd w:id="18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9" w:name="_Toc88657661"/>
      <w:r>
        <w:t>Rapporti con i portatori di interessi particolari</w:t>
      </w:r>
      <w:bookmarkEnd w:id="19"/>
    </w:p>
    <w:p w:rsidR="00B71748" w:rsidRDefault="00B71748" w:rsidP="005D5318"/>
    <w:p w:rsidR="00B71748" w:rsidRDefault="00B71748" w:rsidP="005D5318"/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20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:rsidR="0030259F" w:rsidRDefault="0030259F" w:rsidP="00804DC2"/>
    <w:p w:rsidR="0030259F" w:rsidRDefault="0030259F" w:rsidP="00804DC2">
      <w:r>
        <w:lastRenderedPageBreak/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1" w:name="_Toc88657663"/>
      <w:r>
        <w:t>RENDICONTAZIONE MISURE SPECIFICHE</w:t>
      </w:r>
      <w:bookmarkEnd w:id="21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2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94342D">
        <w:tc>
          <w:tcPr>
            <w:tcW w:w="0" w:type="auto"/>
          </w:tcPr>
          <w:p w:rsidR="0094342D" w:rsidRDefault="00BC6A32">
            <w:r>
              <w:t xml:space="preserve"> - Non si applica</w:t>
            </w:r>
          </w:p>
        </w:tc>
        <w:tc>
          <w:tcPr>
            <w:tcW w:w="0" w:type="auto"/>
          </w:tcPr>
          <w:p w:rsidR="0094342D" w:rsidRDefault="00BC6A32">
            <w:r>
              <w:t xml:space="preserve"> - </w:t>
            </w:r>
          </w:p>
        </w:tc>
        <w:tc>
          <w:tcPr>
            <w:tcW w:w="0" w:type="auto"/>
          </w:tcPr>
          <w:p w:rsidR="0094342D" w:rsidRDefault="00BC6A32">
            <w:r>
              <w:t xml:space="preserve"> - </w:t>
            </w:r>
          </w:p>
        </w:tc>
        <w:tc>
          <w:tcPr>
            <w:tcW w:w="0" w:type="auto"/>
          </w:tcPr>
          <w:p w:rsidR="0094342D" w:rsidRDefault="00BC6A32">
            <w:r>
              <w:t xml:space="preserve"> - </w:t>
            </w:r>
          </w:p>
        </w:tc>
        <w:tc>
          <w:tcPr>
            <w:tcW w:w="0" w:type="auto"/>
          </w:tcPr>
          <w:p w:rsidR="0094342D" w:rsidRDefault="00BC6A32">
            <w:r>
              <w:t xml:space="preserve"> - 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3" w:name="_Toc88657665"/>
      <w:r w:rsidRPr="00644242">
        <w:t>MONITORAGGIO GESTIONE DEL RISCHIO</w:t>
      </w:r>
      <w:bookmarkEnd w:id="23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Le condizioni al contorno sono le medesime rispetto agli anni precedenti</w:t>
      </w:r>
      <w:r>
        <w:br/>
        <w:t xml:space="preserve">  - la capacità di individuare e far emergere situazioni di rischio corruttivo e di intervenire con adeguati rimedi  è rimasta invariata in ragione di Le condizioni al contorno sono le medesime rispetto agli anni precedenti</w:t>
      </w:r>
      <w:r>
        <w:br/>
      </w:r>
      <w:r>
        <w:lastRenderedPageBreak/>
        <w:t xml:space="preserve">  - la reputazione dell'ente  è rimasta invariata in ragione di Nessuna segnalazione e nessun riscontro negativo</w:t>
      </w:r>
      <w:r>
        <w:br/>
      </w:r>
      <w:r>
        <w:br/>
        <w:t>Il PTPCT è stato elaborato in collaborazione con altre amministrazioni  tra cui Consiglio Nazionale Geologi per gli aspetti giuridici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4" w:name="_Toc88657666"/>
      <w:r>
        <w:t>MONITORAGGIO PROCEDIMENTI PENALI</w:t>
      </w:r>
      <w:bookmarkEnd w:id="24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5" w:name="_Toc88657667"/>
      <w:r>
        <w:t>MONITORAGGIO PROCEDIMENTI DISCIPLINARI</w:t>
      </w:r>
      <w:bookmarkEnd w:id="25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6" w:name="_Toc88657668"/>
      <w:r>
        <w:t>CONSIDERAZIONI GENERALI</w:t>
      </w:r>
      <w:bookmarkEnd w:id="26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buono per le seguenti ragioni: Attuazione eseguita a margine delle normali attività di questo Ente</w:t>
      </w:r>
      <w:r>
        <w:br/>
      </w:r>
      <w:r>
        <w:lastRenderedPageBreak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ragioni:La struttura dell'Ente e la gestione collegiale impedisce l'adozione di comportamenti corruttivi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per le seguenti ragioni:La nomina di un nuovo RCPT 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7" w:name="_Toc88657669"/>
      <w:r>
        <w:t>MONITORAGGIO MISURE SPECIFICHE</w:t>
      </w:r>
      <w:bookmarkEnd w:id="27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8" w:name="_Toc88657670"/>
      <w:r>
        <w:t>Misure specifiche di controllo</w:t>
      </w:r>
      <w:bookmarkEnd w:id="28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9" w:name="_Toc88657671"/>
      <w:r>
        <w:t>Misure specifiche di trasparenza</w:t>
      </w:r>
      <w:bookmarkEnd w:id="29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88657672"/>
      <w:r>
        <w:t xml:space="preserve">Misure specifiche di </w:t>
      </w:r>
      <w:r w:rsidRPr="00DC0DEB">
        <w:t>definizione e promozione dell’etica e di standard di comportamento</w:t>
      </w:r>
      <w:bookmarkEnd w:id="30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1" w:name="_Toc88657673"/>
      <w:r>
        <w:t>Misure specifiche di regolamentazione</w:t>
      </w:r>
      <w:bookmarkEnd w:id="31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2" w:name="_Toc88657674"/>
      <w:r w:rsidRPr="002954F2">
        <w:t>Misure specifiche di semplificazione</w:t>
      </w:r>
      <w:bookmarkEnd w:id="32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5"/>
      <w:r w:rsidRPr="002954F2">
        <w:t>Misure</w:t>
      </w:r>
      <w:r>
        <w:t xml:space="preserve"> specifiche di formazione</w:t>
      </w:r>
      <w:bookmarkEnd w:id="33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4" w:name="_Toc88657676"/>
      <w:r>
        <w:t>Misure specifiche di rotazione</w:t>
      </w:r>
      <w:bookmarkEnd w:id="34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5" w:name="_Toc88657677"/>
      <w:r>
        <w:t>Misure specifiche di disciplina del conflitto di interessi</w:t>
      </w:r>
      <w:bookmarkEnd w:id="35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32" w:rsidRDefault="00BC6A32" w:rsidP="00424EBB">
      <w:r>
        <w:separator/>
      </w:r>
    </w:p>
  </w:endnote>
  <w:endnote w:type="continuationSeparator" w:id="0">
    <w:p w:rsidR="00BC6A32" w:rsidRDefault="00BC6A32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32" w:rsidRDefault="00BC6A32" w:rsidP="00424EBB">
      <w:r>
        <w:separator/>
      </w:r>
    </w:p>
  </w:footnote>
  <w:footnote w:type="continuationSeparator" w:id="0">
    <w:p w:rsidR="00BC6A32" w:rsidRDefault="00BC6A32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342D"/>
    <w:rsid w:val="0094645F"/>
    <w:rsid w:val="00950FCE"/>
    <w:rsid w:val="009514F5"/>
    <w:rsid w:val="00953B8F"/>
    <w:rsid w:val="00953D9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C6A32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D7D988-9F61-4387-BC20-E204FF66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HP</cp:lastModifiedBy>
  <cp:revision>2</cp:revision>
  <cp:lastPrinted>2019-09-03T12:09:00Z</cp:lastPrinted>
  <dcterms:created xsi:type="dcterms:W3CDTF">2022-01-24T18:39:00Z</dcterms:created>
  <dcterms:modified xsi:type="dcterms:W3CDTF">2022-01-24T18:39:00Z</dcterms:modified>
</cp:coreProperties>
</file>